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B6" w:rsidRPr="00B05CB6" w:rsidRDefault="00B05CB6" w:rsidP="00B05CB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CB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4695DA" wp14:editId="03EFA10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B6" w:rsidRPr="00B05CB6" w:rsidRDefault="00B05CB6" w:rsidP="00B05CB6">
      <w:pPr>
        <w:jc w:val="center"/>
        <w:rPr>
          <w:rFonts w:asciiTheme="minorHAnsi" w:eastAsia="Arial Unicode MS" w:hAnsiTheme="minorHAnsi" w:cs="Arial Unicode MS"/>
          <w:b/>
          <w:color w:val="000000"/>
          <w:sz w:val="40"/>
          <w:szCs w:val="40"/>
          <w:lang w:eastAsia="en-US" w:bidi="ru-RU"/>
        </w:rPr>
      </w:pPr>
      <w:r w:rsidRPr="00B05CB6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СОВЕТ ДЕПУТАТОВ</w:t>
      </w:r>
    </w:p>
    <w:p w:rsidR="00B05CB6" w:rsidRPr="00B05CB6" w:rsidRDefault="00B05CB6" w:rsidP="00B05CB6">
      <w:pPr>
        <w:jc w:val="center"/>
        <w:rPr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>ТАЛДОМСКОГО ГОРОДСКОГО ОКРУГА МОСКОВСКОЙ ОБЛАСТИ</w:t>
      </w:r>
    </w:p>
    <w:p w:rsidR="00B05CB6" w:rsidRPr="00B05CB6" w:rsidRDefault="00B05CB6" w:rsidP="00B05CB6">
      <w:pPr>
        <w:jc w:val="center"/>
        <w:rPr>
          <w:rFonts w:eastAsiaTheme="minorHAnsi" w:cstheme="minorBidi"/>
          <w:sz w:val="18"/>
          <w:szCs w:val="18"/>
          <w:lang w:eastAsia="en-US"/>
        </w:rPr>
      </w:pPr>
      <w:r w:rsidRPr="00B05CB6">
        <w:rPr>
          <w:rFonts w:ascii="Sylfaen" w:eastAsia="Sylfaen" w:hAnsi="Sylfaen" w:cs="Sylfaen"/>
          <w:sz w:val="18"/>
          <w:szCs w:val="18"/>
          <w:lang w:eastAsia="en-US"/>
        </w:rPr>
        <w:t xml:space="preserve">141900, г. Талдом, пл. К. Маркса, 12                                                          </w:t>
      </w:r>
      <w:r w:rsidRPr="00B05CB6">
        <w:rPr>
          <w:rFonts w:asciiTheme="minorHAnsi" w:eastAsiaTheme="minorHAnsi" w:hAnsiTheme="minorHAnsi" w:cstheme="minorBidi"/>
          <w:sz w:val="18"/>
          <w:szCs w:val="18"/>
          <w:lang w:eastAsia="en-US"/>
        </w:rPr>
        <w:t>тел. 8-(</w:t>
      </w:r>
      <w:proofErr w:type="gramStart"/>
      <w:r w:rsidRPr="00B05CB6">
        <w:rPr>
          <w:rFonts w:asciiTheme="minorHAnsi" w:eastAsiaTheme="minorHAnsi" w:hAnsiTheme="minorHAnsi" w:cstheme="minorBidi"/>
          <w:sz w:val="18"/>
          <w:szCs w:val="18"/>
          <w:lang w:eastAsia="en-US"/>
        </w:rPr>
        <w:t>49620)-</w:t>
      </w:r>
      <w:proofErr w:type="gramEnd"/>
      <w:r w:rsidRPr="00B05CB6">
        <w:rPr>
          <w:rFonts w:asciiTheme="minorHAnsi" w:eastAsiaTheme="minorHAnsi" w:hAnsiTheme="minorHAnsi" w:cstheme="minorBidi"/>
          <w:sz w:val="18"/>
          <w:szCs w:val="18"/>
          <w:lang w:eastAsia="en-US"/>
        </w:rPr>
        <w:t>6-35-61; т/ф 8-(49620)-3-33-29</w:t>
      </w:r>
    </w:p>
    <w:p w:rsidR="00B05CB6" w:rsidRPr="00B05CB6" w:rsidRDefault="00B05CB6" w:rsidP="00B05CB6">
      <w:pPr>
        <w:pBdr>
          <w:bottom w:val="single" w:sz="12" w:space="1" w:color="auto"/>
        </w:pBdr>
        <w:spacing w:after="200"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eastAsia="en-US" w:bidi="en-US"/>
        </w:rPr>
      </w:pPr>
      <w:r w:rsidRPr="00B05CB6">
        <w:rPr>
          <w:rFonts w:asciiTheme="minorHAnsi" w:eastAsia="Sylfaen" w:hAnsiTheme="minorHAnsi" w:cstheme="minorBidi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B05CB6" w:rsidRPr="00B05CB6" w:rsidRDefault="00B05CB6" w:rsidP="00B05CB6">
      <w:pPr>
        <w:spacing w:after="200" w:line="276" w:lineRule="auto"/>
        <w:jc w:val="center"/>
        <w:rPr>
          <w:rFonts w:eastAsia="Calibri" w:cstheme="minorBidi"/>
          <w:b/>
          <w:sz w:val="36"/>
          <w:szCs w:val="36"/>
          <w:lang w:eastAsia="en-US" w:bidi="ru-RU"/>
        </w:rPr>
      </w:pPr>
      <w:r w:rsidRPr="00B05CB6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Р Е Ш Е Н И Е</w:t>
      </w:r>
    </w:p>
    <w:p w:rsidR="00B05CB6" w:rsidRPr="00B05CB6" w:rsidRDefault="00B05CB6" w:rsidP="00B05CB6">
      <w:pPr>
        <w:spacing w:after="200" w:line="276" w:lineRule="auto"/>
        <w:ind w:firstLine="426"/>
        <w:rPr>
          <w:rFonts w:eastAsia="Calibri" w:cstheme="minorBidi"/>
          <w:sz w:val="28"/>
          <w:szCs w:val="28"/>
          <w:lang w:eastAsia="en-US"/>
        </w:rPr>
      </w:pPr>
      <w:proofErr w:type="gramStart"/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от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26</w:t>
      </w:r>
      <w:proofErr w:type="gramEnd"/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 xml:space="preserve"> декабря  </w:t>
      </w:r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2019 г.                                                                                   №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</w:t>
      </w:r>
      <w:r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16</w:t>
      </w:r>
    </w:p>
    <w:p w:rsidR="00B05CB6" w:rsidRPr="00B05CB6" w:rsidRDefault="00B05CB6" w:rsidP="00B05CB6">
      <w:pPr>
        <w:spacing w:after="200" w:line="276" w:lineRule="auto"/>
        <w:jc w:val="both"/>
        <w:rPr>
          <w:rFonts w:ascii="Arial" w:hAnsi="Arial" w:cstheme="minorBidi"/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┌                                                      ┐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Об утверждении Положения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 денежном содержании лиц, </w:t>
      </w:r>
      <w:bookmarkStart w:id="0" w:name="_GoBack"/>
      <w:bookmarkEnd w:id="0"/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замещающих муниципальные должности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 и должности муниципальной службы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в Талдомском городском округе Московской области</w:t>
      </w:r>
    </w:p>
    <w:p w:rsidR="00DD6F98" w:rsidRPr="00E961E8" w:rsidRDefault="00DD6F98" w:rsidP="00DD6F98">
      <w:pPr>
        <w:autoSpaceDE w:val="0"/>
        <w:autoSpaceDN w:val="0"/>
        <w:adjustRightInd w:val="0"/>
        <w:ind w:firstLine="540"/>
        <w:jc w:val="both"/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48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5" w:history="1">
        <w:r w:rsidRPr="001804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области", </w:t>
      </w:r>
      <w:hyperlink r:id="rId8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Талдомского городского округа Московской области, </w:t>
      </w:r>
      <w:r w:rsidRPr="0018048F">
        <w:rPr>
          <w:rFonts w:ascii="Times New Roman" w:hAnsi="Times New Roman" w:cs="Times New Roman"/>
          <w:sz w:val="24"/>
          <w:szCs w:val="24"/>
        </w:rPr>
        <w:t>Совет депутатов Талдомского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3D6D1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Талдомском городском округе Московской области (прилагается).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3D6D1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муниципального района  Московской области от 13.01.2012 N 2 "О денежном содержании лиц, замещающих муниципальные должности и должности муниципальной службы в Талдомском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3D6D1A">
        <w:rPr>
          <w:rFonts w:ascii="Times New Roman" w:hAnsi="Times New Roman" w:cs="Times New Roman"/>
          <w:sz w:val="24"/>
          <w:szCs w:val="24"/>
        </w:rPr>
        <w:t xml:space="preserve"> Московской </w:t>
      </w:r>
      <w:r>
        <w:rPr>
          <w:rFonts w:ascii="Times New Roman" w:hAnsi="Times New Roman" w:cs="Times New Roman"/>
          <w:sz w:val="24"/>
          <w:szCs w:val="24"/>
        </w:rPr>
        <w:t>области».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подписания. </w:t>
      </w:r>
    </w:p>
    <w:p w:rsidR="00DD6F98" w:rsidRPr="003D6D1A" w:rsidRDefault="00DD6F98" w:rsidP="00DD6F98">
      <w:pPr>
        <w:ind w:left="540"/>
        <w:jc w:val="both"/>
      </w:pPr>
      <w:r w:rsidRPr="003D6D1A">
        <w:t>4. Контроль за выполнением настоящего решения возложить на председателя Совета</w:t>
      </w:r>
    </w:p>
    <w:p w:rsidR="00DD6F98" w:rsidRPr="003D6D1A" w:rsidRDefault="00DD6F98" w:rsidP="00DD6F98">
      <w:pPr>
        <w:jc w:val="both"/>
      </w:pPr>
      <w:r w:rsidRPr="003D6D1A">
        <w:t>депутатов Талдомского городского округа Аникеева М.И.</w:t>
      </w:r>
    </w:p>
    <w:p w:rsidR="00DD6F98" w:rsidRDefault="00DD6F98" w:rsidP="00DD6F98">
      <w:pPr>
        <w:pStyle w:val="a3"/>
        <w:ind w:firstLine="708"/>
        <w:jc w:val="both"/>
        <w:rPr>
          <w:szCs w:val="24"/>
        </w:rPr>
      </w:pPr>
    </w:p>
    <w:p w:rsidR="00DD6F98" w:rsidRPr="00E961E8" w:rsidRDefault="00DD6F98" w:rsidP="002A1EC8">
      <w:r w:rsidRPr="00E961E8">
        <w:t xml:space="preserve">Председатель Совета депутатов </w:t>
      </w:r>
    </w:p>
    <w:p w:rsidR="00DD6F98" w:rsidRPr="00E961E8" w:rsidRDefault="00DD6F98" w:rsidP="002A1EC8">
      <w:r w:rsidRPr="00E961E8">
        <w:t xml:space="preserve">Талдомского </w:t>
      </w:r>
      <w:r>
        <w:t>городского округа</w:t>
      </w:r>
      <w:r w:rsidRPr="00E961E8">
        <w:tab/>
      </w:r>
      <w:r w:rsidRPr="00E961E8">
        <w:tab/>
      </w:r>
      <w:r w:rsidRPr="00E961E8">
        <w:tab/>
      </w:r>
      <w:r w:rsidRPr="00E961E8">
        <w:tab/>
        <w:t xml:space="preserve">  </w:t>
      </w:r>
      <w:r>
        <w:t xml:space="preserve">             </w:t>
      </w:r>
      <w:r w:rsidR="00575F3A">
        <w:t xml:space="preserve">              </w:t>
      </w:r>
      <w:r>
        <w:t xml:space="preserve">           М.И. Аникеев</w:t>
      </w:r>
    </w:p>
    <w:p w:rsidR="00DD6F98" w:rsidRDefault="00DD6F98" w:rsidP="002A1EC8"/>
    <w:p w:rsidR="002A1EC8" w:rsidRPr="00E961E8" w:rsidRDefault="002A1EC8" w:rsidP="002A1EC8"/>
    <w:p w:rsidR="00DD6F98" w:rsidRDefault="00DD6F98" w:rsidP="002A1EC8">
      <w:r w:rsidRPr="00E961E8">
        <w:t xml:space="preserve">Глава Талдомского </w:t>
      </w:r>
      <w:r>
        <w:t>городского округа</w:t>
      </w:r>
      <w:r w:rsidRPr="00E961E8">
        <w:t xml:space="preserve">                                </w:t>
      </w:r>
      <w:r>
        <w:t xml:space="preserve">                  </w:t>
      </w:r>
      <w:r w:rsidR="00575F3A">
        <w:t xml:space="preserve">                 </w:t>
      </w:r>
      <w:r>
        <w:t xml:space="preserve">  </w:t>
      </w:r>
      <w:r w:rsidRPr="00E961E8">
        <w:t xml:space="preserve">  </w:t>
      </w:r>
      <w:r>
        <w:t xml:space="preserve"> </w:t>
      </w:r>
      <w:r w:rsidRPr="00E961E8">
        <w:t>В.Ю.</w:t>
      </w:r>
      <w:r>
        <w:t xml:space="preserve"> </w:t>
      </w:r>
      <w:r w:rsidRPr="00E961E8">
        <w:t>Юдин</w:t>
      </w:r>
    </w:p>
    <w:p w:rsidR="00DD6F98" w:rsidRDefault="00DD6F98" w:rsidP="00DD6F98">
      <w:pPr>
        <w:ind w:firstLine="708"/>
      </w:pPr>
    </w:p>
    <w:p w:rsidR="002A1EC8" w:rsidRDefault="002A1EC8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Pr="008E1AC6" w:rsidRDefault="00575F3A" w:rsidP="0057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Pr="008E1AC6">
        <w:rPr>
          <w:rFonts w:ascii="Times New Roman" w:hAnsi="Times New Roman" w:cs="Times New Roman"/>
          <w:sz w:val="24"/>
          <w:szCs w:val="24"/>
        </w:rPr>
        <w:t xml:space="preserve">2019 г. N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ПОЛОЖЕНИЕ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Талдомский городской округа)</w:t>
      </w:r>
      <w:r w:rsidRPr="008E1AC6">
        <w:rPr>
          <w:rFonts w:ascii="Times New Roman" w:hAnsi="Times New Roman" w:cs="Times New Roman"/>
          <w:sz w:val="24"/>
          <w:szCs w:val="24"/>
        </w:rPr>
        <w:t>, а также порядок установления размера и выплаты денежного содержания.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2. Основные термины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денежное содержание - вид оплаты труда лиц, замещающих муниципальные должности или должности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муниципальные должности - должности, учреждаемые Уставом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муниципальный служащий) - гражданин, исполняющий в порядке, определенном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федеральными законами и законами Московской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нанимателя </w:t>
      </w:r>
      <w:r w:rsidRPr="008E1AC6">
        <w:rPr>
          <w:rFonts w:ascii="Times New Roman" w:hAnsi="Times New Roman" w:cs="Times New Roman"/>
          <w:sz w:val="24"/>
          <w:szCs w:val="24"/>
        </w:rPr>
        <w:t xml:space="preserve">для муниципального служащего может быть глава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органа местного самоуправления, или иное лицо, уполномоченное исполнять обязанности представителя нанимателя.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3. Денежное содержание лиц, замещающих муниципальные должности и должности муниципальной службы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надбавку к должностному окладу за работу со сведениями, составляющими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премию по итогам работы за год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E1AC6">
        <w:rPr>
          <w:rFonts w:ascii="Times New Roman" w:hAnsi="Times New Roman" w:cs="Times New Roman"/>
          <w:sz w:val="24"/>
          <w:szCs w:val="24"/>
        </w:rPr>
        <w:t>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3. Муниципальным служащим кроме выплат, предусмотренных </w:t>
      </w:r>
      <w:hyperlink w:anchor="P60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дополнительно предоставляются гарантии, установленные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E1AC6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4. Должностные оклады лиц, замещающих муниципальные должности, и муниципальных служащих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категории, устанавливаемому постановлением Губернатора Московской области, в соответствии с таблицей коэффициентов, применяемых при исчислении должностных окладов лиц, замещающих муниципальные должности и должности муниципальной службы, установленных </w:t>
      </w:r>
      <w:hyperlink r:id="rId10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Коэффициенты, применяемые при исчислении должностных окладов лиц, замещающих муниципальные должности, и муниципальных служащих, установлены </w:t>
      </w:r>
      <w:hyperlink w:anchor="P198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5. Надбавка к должностному окладу за классный чин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3323"/>
      </w:tblGrid>
      <w:tr w:rsidR="00575F3A" w:rsidRPr="0018048F" w:rsidTr="00A2666D">
        <w:tc>
          <w:tcPr>
            <w:tcW w:w="624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896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Классный чин</w:t>
            </w:r>
          </w:p>
        </w:tc>
        <w:tc>
          <w:tcPr>
            <w:tcW w:w="3323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Соотношение надбавки к должностному окладу за классный чин с должностным окладом специалиста II категории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6. Надбавка к должностному окладу за особые условия работы лица, замещающего муниципальную должность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7. Надбавка к должностному окладу за особые условия муниципальной службы муниципального служащего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муниципальной службы муниципального служащего устанавливается распоряжением представителя нанимателя в размере до 70 процентов должностного оклада и выплачивается ежемесячно.</w:t>
      </w: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8. Надбавка к должностному окладу за выслугу лет на муниципальной службе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Надбавка к должностному окладу за выслугу лет на муниципальной службе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устанавливается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</w:t>
      </w:r>
      <w:hyperlink r:id="rId11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31.10.2008 N 164/2008-ОЗ "Об исчислении стажа государственной гражданской службы Московской области 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Стаж муниципальной службы, дающий право на получение надбавки к должностному окладу за выслугу лет на муниципальной службе, определяется Комиссией по установлению стажа муниципальной службы. Порядок работы и состав Комиссии определяются правовым актом представителя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9. Надбавка к должностному окладу за работу со сведениями, составляющими государственную тайну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1)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муниципальному служащему, не являющемуся руководителем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E1AC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Главой Талдомского городского округа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за работу со сведениями, имеющими степень секретности "особой важности", - 50-75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секретно", - 30-50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10. Ежемесячное денежное поощрение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Конкретный размер </w:t>
      </w:r>
      <w:r>
        <w:rPr>
          <w:rFonts w:ascii="Times New Roman" w:hAnsi="Times New Roman" w:cs="Times New Roman"/>
          <w:sz w:val="24"/>
          <w:szCs w:val="24"/>
        </w:rPr>
        <w:t xml:space="preserve">и порядок выплаты </w:t>
      </w:r>
      <w:r w:rsidRPr="008E1AC6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</w:t>
      </w:r>
      <w:r>
        <w:rPr>
          <w:rFonts w:ascii="Times New Roman" w:hAnsi="Times New Roman" w:cs="Times New Roman"/>
          <w:sz w:val="24"/>
          <w:szCs w:val="24"/>
        </w:rPr>
        <w:t>танавливается Главой Талдомского городского округа.</w:t>
      </w:r>
    </w:p>
    <w:p w:rsidR="00575F3A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Статья 11. Выплата ежемесячных надбавок к должностным окладам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Размер и порядок осуществления ежемесячных надбавок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1E543C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AC6">
        <w:rPr>
          <w:rFonts w:ascii="Times New Roman" w:hAnsi="Times New Roman" w:cs="Times New Roman"/>
          <w:sz w:val="24"/>
          <w:szCs w:val="24"/>
        </w:rPr>
        <w:t xml:space="preserve">. </w:t>
      </w:r>
      <w:r w:rsidRPr="001E543C">
        <w:rPr>
          <w:rFonts w:ascii="Times New Roman" w:hAnsi="Times New Roman" w:cs="Times New Roman"/>
          <w:sz w:val="24"/>
          <w:szCs w:val="24"/>
        </w:rPr>
        <w:t xml:space="preserve">Премирование лица, замещающего муниципальную должность, и муниципального служащего 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2.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AC6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Выплата материальной помощи в первый год работы производится пропорционально отработанному времени в календарном году.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AC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подписания.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1AC6">
        <w:rPr>
          <w:rFonts w:ascii="Times New Roman" w:hAnsi="Times New Roman" w:cs="Times New Roman"/>
          <w:sz w:val="24"/>
          <w:szCs w:val="24"/>
        </w:rPr>
        <w:t xml:space="preserve"> Положению о денежном содержании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лиц, замещающих муниципальные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sz w:val="24"/>
          <w:szCs w:val="24"/>
        </w:rPr>
        <w:t xml:space="preserve">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8E1AC6">
        <w:rPr>
          <w:rFonts w:ascii="Times New Roman" w:hAnsi="Times New Roman" w:cs="Times New Roman"/>
          <w:sz w:val="24"/>
          <w:szCs w:val="24"/>
        </w:rPr>
        <w:t>ТАБЛИЦА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КОЭФФИЦИЕНТОВ, ПРИМЕНЯЕМЫХ ПРИ ИСЧИСЛЕНИИ ДОЛЖНОСТНЫХ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ОКЛАДОВ ЛИЦ, ЗАМЕЩАЮЩИХ МУНИЦИПАЛЬНЫЕ ДОЛЖНОСТИ 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>ТАЛДОМСКОМ Г</w:t>
      </w:r>
      <w:r w:rsidRPr="008E1AC6">
        <w:rPr>
          <w:rFonts w:ascii="Times New Roman" w:hAnsi="Times New Roman" w:cs="Times New Roman"/>
          <w:sz w:val="24"/>
          <w:szCs w:val="24"/>
        </w:rPr>
        <w:t>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депутатов Талдомского 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категории "руководители", "помощники (советники)", "специалисты"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начальник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начальника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палаты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B70AB8" w:rsidRDefault="00575F3A" w:rsidP="00575F3A">
      <w:pPr>
        <w:rPr>
          <w:sz w:val="20"/>
          <w:szCs w:val="20"/>
        </w:rPr>
      </w:pPr>
    </w:p>
    <w:sectPr w:rsidR="00575F3A" w:rsidRPr="00B70AB8" w:rsidSect="002A1EC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8"/>
    <w:rsid w:val="002A1EC8"/>
    <w:rsid w:val="00575F3A"/>
    <w:rsid w:val="00586E30"/>
    <w:rsid w:val="00901552"/>
    <w:rsid w:val="00B05CB6"/>
    <w:rsid w:val="00D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92F2-27D8-4AA7-ADF3-B334731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D6F98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D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1BBBBDF4BFADE0261B2B5B8F0B3304B7372D310780373388D230F74AF4E32A243EA027E6AC0D4973C20935oEl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71BBBBDF4BFADE0261B2B5B8F0B3304B83426320580373388D230F74AF4E3382466AC26E4B30C4A66945870BA1B28546207AF614AB842o9l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1A254E8F0B3305B33027310280373388D230F74AF4E32A243EA027E6AC0D4973C20935oEl6L" TargetMode="External"/><Relationship Id="rId11" Type="http://schemas.openxmlformats.org/officeDocument/2006/relationships/hyperlink" Target="consultantplus://offline/ref=A7971BBBBDF4BFADE0261B2B5B8F0B3304B33921360180373388D230F74AF4E32A243EA027E6AC0D4973C20935oEl6L" TargetMode="External"/><Relationship Id="rId5" Type="http://schemas.openxmlformats.org/officeDocument/2006/relationships/hyperlink" Target="consultantplus://offline/ref=A7971BBBBDF4BFADE0261A254E8F0B3305B330223F0580373388D230F74AF4E32A243EA027E6AC0D4973C20935oEl6L" TargetMode="External"/><Relationship Id="rId10" Type="http://schemas.openxmlformats.org/officeDocument/2006/relationships/hyperlink" Target="consultantplus://offline/ref=A7971BBBBDF4BFADE0261B2B5B8F0B3304B7372D310780373388D230F74AF4E32A243EA027E6AC0D4973C20935oEl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20CC655EED56BCB92ED8FC58D60CB0B2B70930C3DCE48F8193089D38CAA68D783413A119A61A761D49C3E52ApC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4</cp:revision>
  <dcterms:created xsi:type="dcterms:W3CDTF">2019-12-23T12:52:00Z</dcterms:created>
  <dcterms:modified xsi:type="dcterms:W3CDTF">2020-01-10T12:14:00Z</dcterms:modified>
</cp:coreProperties>
</file>